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406" w:rsidRDefault="005C6406" w:rsidP="005C64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Отчет о р</w:t>
      </w:r>
      <w:r w:rsidR="001773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езультатах </w:t>
      </w:r>
      <w:proofErr w:type="spellStart"/>
      <w:r w:rsidR="001773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="001773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</w:t>
      </w:r>
      <w:r w:rsidR="00BC0D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</w:t>
      </w:r>
    </w:p>
    <w:p w:rsidR="005C6406" w:rsidRDefault="005C6406" w:rsidP="005C64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1.Организационно-правовое обеспечение деятельности ДОУ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1.1. ДОУ имеет свидетельства: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о внесении записи в Единый государственный реестр юридических лиц о юридическом лице, зарегистрированном  12 августа 2011 года за основным государственным регистрационным номером 2111690668934;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о постановке на учет в налоговом органе юридического лица, образованного в соответствии с законодательством РФ по месту нахождения на территории РФ 28 июля 2011 года и присвоен ИНН 1633607683 КПП 163301001.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1.2. Наличие документов о создании ДОУ.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Устав МБДОУ Пестречинский детский сад  «Каенкай» Пестречинского муниципального района Республики Татарстан, утвержден руководителем исполнительного комитета Пестречинского муниципального района Республики Татарстан от 03 августа 2018 года, зарегистрирован в ИФНС России № 18 по РТ  19 сентября  2018 года.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1.3. Образовательная программа ДОУ принята на заседании педагогического совета протокол №1 от 0</w:t>
      </w:r>
      <w:r w:rsidR="00BC0DB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.09.20</w:t>
      </w:r>
      <w:r w:rsidR="00BC0DB7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года, утверждена заведующей.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1.4. Перечень лицензий на право ведения образовательной деятельности: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Действующая лицензия на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образовательную деятельность – серии 16Л01 № 0004664 за регистрационным № 8641 от 13 сентября 2016 </w:t>
      </w:r>
      <w:r w:rsidR="00BC0DB7">
        <w:rPr>
          <w:rFonts w:ascii="Times New Roman" w:eastAsia="Times New Roman" w:hAnsi="Times New Roman"/>
          <w:sz w:val="24"/>
          <w:szCs w:val="24"/>
          <w:lang w:eastAsia="ru-RU"/>
        </w:rPr>
        <w:t>года бессрочно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дополнительное образование приложение №1 Серия 16 П 01 № 0011247 к лицензии серия 16Л01 № 0004664 за регистрационным № 8641 от 13 сентября 2016 </w:t>
      </w:r>
      <w:r w:rsidR="00BC0DB7">
        <w:rPr>
          <w:rFonts w:ascii="Times New Roman" w:eastAsia="Times New Roman" w:hAnsi="Times New Roman"/>
          <w:sz w:val="24"/>
          <w:szCs w:val="24"/>
          <w:lang w:eastAsia="ru-RU"/>
        </w:rPr>
        <w:t>года бессрочно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медицинскую деятельность  приложение №34 серия ЛО-01 № 0012813 к лицензии  серия ЛО-16-01-003633 от 25.07.2014года  бессрочно.</w:t>
      </w:r>
    </w:p>
    <w:p w:rsidR="005C6406" w:rsidRDefault="005C6406" w:rsidP="005C64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Право владения, использования материально-технической базы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2.1. ДОУ имеет:</w:t>
      </w:r>
    </w:p>
    <w:p w:rsidR="005C6406" w:rsidRDefault="00BC0DB7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 свидетельство</w:t>
      </w:r>
      <w:r w:rsidR="005C6406">
        <w:rPr>
          <w:rFonts w:ascii="Times New Roman" w:eastAsia="Times New Roman" w:hAnsi="Times New Roman"/>
          <w:sz w:val="24"/>
          <w:szCs w:val="24"/>
          <w:lang w:eastAsia="ru-RU"/>
        </w:rPr>
        <w:t xml:space="preserve"> от 08 июня 2012 года серии 16-АК № 690584 о государственной регистрации права на оперативное управление зданием детского сада общей площадью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2711,6</w:t>
      </w:r>
      <w:r w:rsidR="005C64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C6406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="005C6406">
        <w:rPr>
          <w:rFonts w:ascii="Times New Roman" w:eastAsia="Times New Roman" w:hAnsi="Times New Roman"/>
          <w:sz w:val="24"/>
          <w:szCs w:val="24"/>
          <w:lang w:eastAsia="ru-RU"/>
        </w:rPr>
        <w:t>, инв. № 9977, 36-5, лит. А, о чем в Едином государственном реестре прав на недвижимое имущество и сделок с ним 07.06.2012г сделана запись регистрации № 16-16-36/016/2012-395;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свидетельство от 06 марта 2012 года серии 16 АК № 594425 о государственной регистрации права на постоянное (бессрочное) </w:t>
      </w:r>
      <w:r w:rsidR="00BC0DB7">
        <w:rPr>
          <w:rFonts w:ascii="Times New Roman" w:eastAsia="Times New Roman" w:hAnsi="Times New Roman"/>
          <w:sz w:val="24"/>
          <w:szCs w:val="24"/>
          <w:lang w:eastAsia="ru-RU"/>
        </w:rPr>
        <w:t>пользование земельным участком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общей площадью 3269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о чем в Едином государственном реестре прав на недвижимое имущество и сделок с ним 02.03.2012г сделана запись регистрации № 16-16-36/008/2012-430.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2.2. Юридический (фактический адрес): РТ 422770, Пестречинский район, с. Пестрецы, ул. Казанская, дом 7а.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ДОУ имеет: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Санитарно-эпидемиологическое заключение № 16.32.02.000.М.000005.01.16 от 28.01.2016г о соответствии государственным санитарно-эпидемиологическим правилам и нормативам имеющихся в распоряжении ДОУ площадей;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Заключение Государственной противопожарной службы о соблюдении на объектах требований пожарной безопасности от 18.04.2016г № 2/29</w:t>
      </w:r>
    </w:p>
    <w:p w:rsidR="005C6406" w:rsidRDefault="005C6406" w:rsidP="005C6406">
      <w:bookmarkStart w:id="0" w:name="_GoBack"/>
      <w:bookmarkEnd w:id="0"/>
    </w:p>
    <w:p w:rsidR="00084999" w:rsidRDefault="00CE34B5" w:rsidP="00CE34B5">
      <w:pPr>
        <w:jc w:val="both"/>
        <w:rPr>
          <w:rFonts w:ascii="Times New Roman" w:hAnsi="Times New Roman"/>
        </w:rPr>
      </w:pPr>
      <w:proofErr w:type="spellStart"/>
      <w:r w:rsidRPr="00CE34B5">
        <w:rPr>
          <w:rFonts w:ascii="Times New Roman" w:hAnsi="Times New Roman"/>
        </w:rPr>
        <w:t>Пестречинскому</w:t>
      </w:r>
      <w:proofErr w:type="spellEnd"/>
      <w:r w:rsidRPr="00CE34B5">
        <w:rPr>
          <w:rFonts w:ascii="Times New Roman" w:hAnsi="Times New Roman"/>
        </w:rPr>
        <w:t xml:space="preserve"> детскому саду «Каенкай»</w:t>
      </w:r>
      <w:r>
        <w:rPr>
          <w:rFonts w:ascii="Times New Roman" w:hAnsi="Times New Roman"/>
        </w:rPr>
        <w:t xml:space="preserve"> в октябре 2025г</w:t>
      </w:r>
      <w:r w:rsidRPr="00CE34B5">
        <w:rPr>
          <w:rFonts w:ascii="Times New Roman" w:hAnsi="Times New Roman"/>
        </w:rPr>
        <w:t xml:space="preserve"> был вручен «Зелёный флаг» в рамках международной программы «Эко-школа/Зелёный флаг» за активное участие в экологическом образовании. Приоритетными темами программы являются: «Рациональное управление отходам», «Водные ресурсы», «Энергия», «Глобальное изменение климата». В программе принимают участие 68 стран мира, в том числе и Россия. Зеленый флаг – это хорошо известный в Европе и за ее пределами престижный экологический символ. Он присуждается образовательным учреждениям, которые успешно работают по программе, за выдающие достижения в образовании и управлении для устойчивого развития и постоянное улучшение состояния окружающей среды в образовательном учреждении и вокруг него. Решение о вручении Зеленого флага принимается на национальном уровне и утверждается международным координатором.</w:t>
      </w:r>
      <w:r>
        <w:rPr>
          <w:rFonts w:ascii="Times New Roman" w:hAnsi="Times New Roman"/>
        </w:rPr>
        <w:t xml:space="preserve"> </w:t>
      </w:r>
      <w:r w:rsidRPr="00CE34B5">
        <w:rPr>
          <w:rFonts w:ascii="Times New Roman" w:hAnsi="Times New Roman"/>
        </w:rPr>
        <w:t>В России участие в программе сопровождает Санкт-Петербургская общественная организация «Санкт-Петербург за экологию Балтики», которая является членом Международной организацией по экологическому образованию с 2002 года.</w:t>
      </w:r>
    </w:p>
    <w:p w:rsidR="002B57F4" w:rsidRDefault="002B57F4" w:rsidP="002B57F4">
      <w:pPr>
        <w:jc w:val="both"/>
        <w:rPr>
          <w:rFonts w:ascii="Times New Roman" w:hAnsi="Times New Roman"/>
        </w:rPr>
      </w:pPr>
      <w:r w:rsidRPr="002B57F4">
        <w:rPr>
          <w:rFonts w:ascii="Times New Roman" w:hAnsi="Times New Roman"/>
        </w:rPr>
        <w:t>Пестречинск</w:t>
      </w:r>
      <w:r>
        <w:rPr>
          <w:rFonts w:ascii="Times New Roman" w:hAnsi="Times New Roman"/>
        </w:rPr>
        <w:t>ий</w:t>
      </w:r>
      <w:r w:rsidRPr="002B57F4">
        <w:rPr>
          <w:rFonts w:ascii="Times New Roman" w:hAnsi="Times New Roman"/>
        </w:rPr>
        <w:t xml:space="preserve"> детск</w:t>
      </w:r>
      <w:r>
        <w:rPr>
          <w:rFonts w:ascii="Times New Roman" w:hAnsi="Times New Roman"/>
        </w:rPr>
        <w:t>ий сад</w:t>
      </w:r>
      <w:r w:rsidRPr="002B57F4">
        <w:rPr>
          <w:rFonts w:ascii="Times New Roman" w:hAnsi="Times New Roman"/>
        </w:rPr>
        <w:t xml:space="preserve"> «Каенкай»</w:t>
      </w:r>
      <w:r>
        <w:rPr>
          <w:rFonts w:ascii="Times New Roman" w:hAnsi="Times New Roman"/>
        </w:rPr>
        <w:t xml:space="preserve"> занял 2 место в республиканском смотр</w:t>
      </w:r>
      <w:r w:rsidRPr="002B57F4">
        <w:rPr>
          <w:rFonts w:ascii="Times New Roman" w:hAnsi="Times New Roman"/>
        </w:rPr>
        <w:t>-конкурс</w:t>
      </w:r>
      <w:r>
        <w:rPr>
          <w:rFonts w:ascii="Times New Roman" w:hAnsi="Times New Roman"/>
        </w:rPr>
        <w:t>е</w:t>
      </w:r>
      <w:r w:rsidRPr="002B57F4">
        <w:rPr>
          <w:rFonts w:ascii="Times New Roman" w:hAnsi="Times New Roman"/>
        </w:rPr>
        <w:t xml:space="preserve"> среди дошкольных образовательных организаций Респуб</w:t>
      </w:r>
      <w:r>
        <w:rPr>
          <w:rFonts w:ascii="Times New Roman" w:hAnsi="Times New Roman"/>
        </w:rPr>
        <w:t xml:space="preserve">лики Татарстан по профилактике </w:t>
      </w:r>
      <w:r w:rsidRPr="002B57F4">
        <w:rPr>
          <w:rFonts w:ascii="Times New Roman" w:hAnsi="Times New Roman"/>
        </w:rPr>
        <w:t>детского дор</w:t>
      </w:r>
      <w:r>
        <w:rPr>
          <w:rFonts w:ascii="Times New Roman" w:hAnsi="Times New Roman"/>
        </w:rPr>
        <w:t xml:space="preserve">ожно-транспортного травматизма </w:t>
      </w:r>
      <w:r w:rsidRPr="002B57F4">
        <w:rPr>
          <w:rFonts w:ascii="Times New Roman" w:hAnsi="Times New Roman"/>
        </w:rPr>
        <w:t>"Зеленый огонёк - 2026год"</w:t>
      </w:r>
      <w:r>
        <w:rPr>
          <w:rFonts w:ascii="Times New Roman" w:hAnsi="Times New Roman"/>
        </w:rPr>
        <w:t>.</w:t>
      </w:r>
    </w:p>
    <w:p w:rsidR="002B57F4" w:rsidRPr="00CE34B5" w:rsidRDefault="002B57F4" w:rsidP="00CE34B5">
      <w:pPr>
        <w:jc w:val="both"/>
        <w:rPr>
          <w:rFonts w:ascii="Times New Roman" w:hAnsi="Times New Roman"/>
        </w:rPr>
      </w:pPr>
    </w:p>
    <w:sectPr w:rsidR="002B57F4" w:rsidRPr="00CE3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12"/>
    <w:rsid w:val="00084999"/>
    <w:rsid w:val="0017734B"/>
    <w:rsid w:val="002B57F4"/>
    <w:rsid w:val="005C6406"/>
    <w:rsid w:val="00607F12"/>
    <w:rsid w:val="00BC0DB7"/>
    <w:rsid w:val="00C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AC14F-3041-4572-ABB2-D7832F05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4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asus</cp:lastModifiedBy>
  <cp:revision>7</cp:revision>
  <dcterms:created xsi:type="dcterms:W3CDTF">2021-06-24T08:58:00Z</dcterms:created>
  <dcterms:modified xsi:type="dcterms:W3CDTF">2026-04-14T07:35:00Z</dcterms:modified>
</cp:coreProperties>
</file>